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0F5BC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Minutes</w:t>
      </w:r>
    </w:p>
    <w:p w:rsidR="0004791D" w:rsidRDefault="00AD4D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23, 2021</w:t>
      </w:r>
    </w:p>
    <w:p w:rsidR="00AD4D11" w:rsidRDefault="00AD4D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CD5B94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7:___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November 23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via online ZOOM conference meeting.</w:t>
      </w: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6A69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 (7)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Council members and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4A4C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, and seconded by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 xml:space="preserve">the minutes, as transmitted; </w:t>
      </w:r>
      <w:r w:rsidR="009A04C5" w:rsidRPr="00E2794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794B"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0F5BC9" w:rsidRDefault="00E279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 reported that he would be maintaining the website.  N. Johns reminded that she will check the email “in box” every Sun. and route messages as needed.</w:t>
      </w:r>
    </w:p>
    <w:p w:rsidR="0096512F" w:rsidRDefault="00965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Pr="00E2794B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38C3">
        <w:rPr>
          <w:rFonts w:ascii="Times New Roman" w:eastAsia="Times New Roman" w:hAnsi="Times New Roman" w:cs="Times New Roman"/>
          <w:sz w:val="24"/>
          <w:szCs w:val="24"/>
          <w:highlight w:val="yellow"/>
        </w:rPr>
        <w:t>There</w:t>
      </w:r>
      <w:proofErr w:type="gramEnd"/>
      <w:r w:rsidR="00A738C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are no notes about this report due to an interruption and change of meeting location to ZOOM.</w:t>
      </w:r>
    </w:p>
    <w:p w:rsidR="00D761A9" w:rsidRPr="00D761A9" w:rsidRDefault="00D761A9" w:rsidP="00D761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89F" w:rsidRDefault="00896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AE2588" w:rsidRDefault="004049AF" w:rsidP="0006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667" w:rsidRDefault="00060018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1D04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C42864" w:rsidRPr="00D160E7" w:rsidRDefault="00D761A9" w:rsidP="00C428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43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  <w:r w:rsidRPr="00D160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A4043" w:rsidRDefault="00C4286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4043">
        <w:rPr>
          <w:rFonts w:ascii="Times New Roman" w:eastAsia="Times New Roman" w:hAnsi="Times New Roman" w:cs="Times New Roman"/>
          <w:sz w:val="24"/>
          <w:szCs w:val="24"/>
        </w:rPr>
        <w:t>None this month.</w:t>
      </w:r>
    </w:p>
    <w:p w:rsidR="00F5132F" w:rsidRPr="00F5132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0F5BC9" w:rsidRPr="00B61D04" w:rsidRDefault="004049AF" w:rsidP="00F5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75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1D04" w:rsidRDefault="00B61D04" w:rsidP="009A4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0F5BC9" w:rsidRDefault="004049AF" w:rsidP="00272C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B61D04" w:rsidRDefault="00B61D04" w:rsidP="00B61D0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“President’s report” re: website</w:t>
      </w:r>
    </w:p>
    <w:p w:rsidR="00B61D04" w:rsidRPr="00B61D04" w:rsidRDefault="00B61D04" w:rsidP="00B61D0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“New Business” re: COVID protocols to be posted on website.</w:t>
      </w:r>
    </w:p>
    <w:p w:rsidR="009760CF" w:rsidRPr="00BF0667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sz w:val="24"/>
          <w:szCs w:val="24"/>
        </w:rPr>
        <w:t>Safety:</w:t>
      </w:r>
      <w:r w:rsidR="00642A33" w:rsidRPr="009760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37E3B" w:rsidRPr="00C23FAA" w:rsidRDefault="00272C26" w:rsidP="00C23FA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</w:t>
      </w:r>
      <w:r w:rsidR="00C23FAA">
        <w:rPr>
          <w:rFonts w:ascii="Times New Roman" w:eastAsia="Times New Roman" w:hAnsi="Times New Roman" w:cs="Times New Roman"/>
          <w:sz w:val="24"/>
          <w:szCs w:val="24"/>
        </w:rPr>
        <w:t>ted that Citizens on Patrol had three (3) patrols.  Also that Chief Elliot Isaac hosted an appreciation night for them</w:t>
      </w:r>
      <w:r w:rsidR="001B69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356">
        <w:rPr>
          <w:rFonts w:ascii="Times New Roman" w:eastAsia="Times New Roman" w:hAnsi="Times New Roman" w:cs="Times New Roman"/>
          <w:sz w:val="24"/>
          <w:szCs w:val="24"/>
        </w:rPr>
        <w:t xml:space="preserve"> Tom suggested that Safety Committee should be the contact for retrieving storage keys from members cycling off Council. </w:t>
      </w:r>
    </w:p>
    <w:p w:rsidR="00B37E3B" w:rsidRDefault="00B37E3B" w:rsidP="00B37E3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3B">
        <w:rPr>
          <w:rFonts w:ascii="Times New Roman" w:eastAsia="Times New Roman" w:hAnsi="Times New Roman" w:cs="Times New Roman"/>
          <w:b/>
          <w:sz w:val="24"/>
          <w:szCs w:val="24"/>
        </w:rPr>
        <w:t>Zoning: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21D49" w:rsidRDefault="00B37E3B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reported: </w:t>
      </w:r>
      <w:r w:rsidR="00921D4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A ZHE not</w:t>
      </w:r>
      <w:r w:rsidR="004A2178">
        <w:rPr>
          <w:rFonts w:ascii="Times New Roman" w:eastAsia="Times New Roman" w:hAnsi="Times New Roman" w:cs="Times New Roman"/>
          <w:sz w:val="24"/>
          <w:szCs w:val="24"/>
        </w:rPr>
        <w:t xml:space="preserve">ice for </w:t>
      </w:r>
      <w:r w:rsidR="001B69C2">
        <w:rPr>
          <w:rFonts w:ascii="Times New Roman" w:eastAsia="Times New Roman" w:hAnsi="Times New Roman" w:cs="Times New Roman"/>
          <w:sz w:val="24"/>
          <w:szCs w:val="24"/>
        </w:rPr>
        <w:t xml:space="preserve">4311 Eastern Ave. in East End; forwarded to Craig Stanton. A church to be renovated into commercial space. </w:t>
      </w:r>
      <w:r w:rsidR="00921D49">
        <w:rPr>
          <w:rFonts w:ascii="Times New Roman" w:eastAsia="Times New Roman" w:hAnsi="Times New Roman" w:cs="Times New Roman"/>
          <w:sz w:val="24"/>
          <w:szCs w:val="24"/>
        </w:rPr>
        <w:t xml:space="preserve"> 2) No updates on the Bloor development (BMV Vision, LLC).</w:t>
      </w:r>
      <w:r w:rsidR="001B69C2">
        <w:rPr>
          <w:rFonts w:ascii="Times New Roman" w:eastAsia="Times New Roman" w:hAnsi="Times New Roman" w:cs="Times New Roman"/>
          <w:sz w:val="24"/>
          <w:szCs w:val="24"/>
        </w:rPr>
        <w:t xml:space="preserve"> 3) 4395 Bouton, no further Council action taken. TJ has offered to provide a working definition for considering tolerable “cut and fill” variance for single homes.</w:t>
      </w:r>
    </w:p>
    <w:p w:rsidR="00921D49" w:rsidRDefault="008B566E" w:rsidP="00921D4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AIG/NSP</w:t>
      </w:r>
    </w:p>
    <w:p w:rsidR="001B69C2" w:rsidRDefault="00902356" w:rsidP="001B69C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Wagner was prepared to discuss, but it was tabled to “New Business” (Her email is copied there).</w:t>
      </w:r>
      <w:r w:rsidR="008B56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566E" w:rsidRDefault="001B69C2" w:rsidP="001B69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566E" w:rsidRPr="008B566E"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</w:p>
    <w:p w:rsidR="008B566E" w:rsidRDefault="008B566E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tentative date has been set for a Holiday party: Tuesday, December 14</w:t>
      </w:r>
      <w:r w:rsidRPr="008B5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66E" w:rsidRDefault="008B566E" w:rsidP="008B566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</w:p>
    <w:p w:rsidR="008B566E" w:rsidRDefault="008B566E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MtLookout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-Linwood CAG: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per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nothing new to report</w:t>
      </w:r>
    </w:p>
    <w:p w:rsidR="00902356" w:rsidRDefault="00902356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Oasis Trail: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 was contacted by C. Stanton, East End, to offer a joint meeting on that project when it’s presented; he accepted that invitation.</w:t>
      </w:r>
    </w:p>
    <w:p w:rsidR="00BA7E63" w:rsidRDefault="00BA7E63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56" w:rsidRDefault="006E29E0" w:rsidP="00BA7E6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6E29E0" w:rsidRPr="00BA7E63" w:rsidRDefault="00443215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BA7E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E29E0"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Election of new </w:t>
      </w:r>
      <w:proofErr w:type="gramStart"/>
      <w:r w:rsidR="006E29E0"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Officers &amp;</w:t>
      </w:r>
      <w:proofErr w:type="gramEnd"/>
      <w:r w:rsidR="006E29E0"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Trustees for 2022:</w:t>
      </w:r>
      <w:r w:rsidR="00BA7E63"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Unanimously confirmed</w:t>
      </w:r>
    </w:p>
    <w:p w:rsidR="006E29E0" w:rsidRPr="00BA7E63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</w:t>
      </w:r>
      <w:r w:rsidRPr="00BA7E6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BA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Nominee</w:t>
      </w:r>
      <w:r w:rsidRPr="00BA7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</w:t>
      </w:r>
    </w:p>
    <w:p w:rsidR="0019706F" w:rsidRDefault="005A414B" w:rsidP="0019706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TJ Russo   </w:t>
      </w:r>
      <w:r w:rsidR="001970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706F">
        <w:rPr>
          <w:rFonts w:ascii="Times New Roman" w:eastAsia="Times New Roman" w:hAnsi="Times New Roman" w:cs="Times New Roman"/>
          <w:b/>
          <w:sz w:val="24"/>
          <w:szCs w:val="24"/>
        </w:rPr>
        <w:t>Trustees</w:t>
      </w:r>
      <w:r w:rsidR="0019706F" w:rsidRPr="005A41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06F" w:rsidRDefault="0019706F" w:rsidP="0019706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V.P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Butschie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(new)</w:t>
      </w:r>
    </w:p>
    <w:p w:rsidR="0019706F" w:rsidRDefault="0019706F" w:rsidP="0019706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Treas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M. Wagner     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</w:p>
    <w:p w:rsidR="0019706F" w:rsidRDefault="0019706F" w:rsidP="0019706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Sec’y</w:t>
      </w:r>
      <w:proofErr w:type="spellEnd"/>
      <w:r w:rsidRPr="005A4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N. Johns           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(new)</w:t>
      </w:r>
    </w:p>
    <w:p w:rsidR="00443215" w:rsidRDefault="00BA7E63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7E63">
        <w:rPr>
          <w:rFonts w:ascii="Times New Roman" w:eastAsia="Times New Roman" w:hAnsi="Times New Roman" w:cs="Times New Roman"/>
          <w:sz w:val="24"/>
          <w:szCs w:val="24"/>
        </w:rPr>
        <w:t xml:space="preserve">The president asked that we all </w:t>
      </w:r>
      <w:r w:rsidRPr="00BA7E63">
        <w:rPr>
          <w:rFonts w:ascii="Times New Roman" w:eastAsia="Times New Roman" w:hAnsi="Times New Roman" w:cs="Times New Roman"/>
          <w:b/>
          <w:sz w:val="24"/>
          <w:szCs w:val="24"/>
        </w:rPr>
        <w:t>review our committee assignments and that new members choose which committees they wish to work on</w:t>
      </w:r>
      <w:r w:rsidRPr="00BA7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A7E63">
        <w:rPr>
          <w:rFonts w:ascii="Times New Roman" w:eastAsia="Times New Roman" w:hAnsi="Times New Roman" w:cs="Times New Roman"/>
          <w:sz w:val="24"/>
          <w:szCs w:val="24"/>
          <w:u w:val="single"/>
        </w:rPr>
        <w:t>we will reassign as needed at the January meeting.</w:t>
      </w:r>
    </w:p>
    <w:p w:rsidR="0096512F" w:rsidRDefault="0096512F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3215" w:rsidRDefault="00443215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43215">
        <w:rPr>
          <w:rFonts w:ascii="Times New Roman" w:eastAsia="Times New Roman" w:hAnsi="Times New Roman" w:cs="Times New Roman"/>
          <w:b/>
          <w:sz w:val="24"/>
          <w:szCs w:val="24"/>
        </w:rPr>
        <w:t>2) Record Retention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N. Johns is in touch with past officer Jenny O’Donnell about the Dropbox account.</w:t>
      </w:r>
    </w:p>
    <w:p w:rsidR="00443215" w:rsidRPr="0047569A" w:rsidRDefault="00443215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COVID protocols for LCC Meetings and Events: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5-1 in favor of requiring masks for unvaccinated participants.  </w:t>
      </w:r>
      <w:r w:rsidR="0047569A" w:rsidRPr="0047569A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47569A">
        <w:rPr>
          <w:rFonts w:ascii="Times New Roman" w:eastAsia="Times New Roman" w:hAnsi="Times New Roman" w:cs="Times New Roman"/>
          <w:sz w:val="24"/>
          <w:szCs w:val="24"/>
        </w:rPr>
        <w:t>TJ</w:t>
      </w:r>
      <w:r w:rsidR="0047569A">
        <w:rPr>
          <w:rFonts w:ascii="Times New Roman" w:eastAsia="Times New Roman" w:hAnsi="Times New Roman" w:cs="Times New Roman"/>
          <w:sz w:val="24"/>
          <w:szCs w:val="24"/>
        </w:rPr>
        <w:t xml:space="preserve"> suggestion</w:t>
      </w:r>
      <w:r w:rsidR="0047569A" w:rsidRPr="004756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569A" w:rsidRPr="00475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Now, and for the foreseeable future we will require masks to be worn if you are not vaccinated.</w:t>
      </w:r>
    </w:p>
    <w:p w:rsidR="00BA7E63" w:rsidRDefault="00BA7E63" w:rsidP="00BA7E6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7E63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43215" w:rsidRDefault="00443215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 NSP, above to be considered at Jan. General meeting:</w:t>
      </w:r>
    </w:p>
    <w:p w:rsidR="000F5BC9" w:rsidRDefault="00443215" w:rsidP="006659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Email from M. Wagner, Nov 23, 2021</w:t>
      </w:r>
      <w:r w:rsidR="00756DE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5BC9" w:rsidRDefault="00902356">
      <w:pPr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FY22 amount available for neighborhoods is $</w:t>
      </w:r>
      <w:r w:rsidRPr="00443215">
        <w:rPr>
          <w:b/>
          <w:color w:val="222222"/>
          <w:shd w:val="clear" w:color="auto" w:fill="FFFFFF"/>
        </w:rPr>
        <w:t>7,638</w:t>
      </w:r>
      <w:r>
        <w:rPr>
          <w:color w:val="222222"/>
          <w:shd w:val="clear" w:color="auto" w:fill="FFFFFF"/>
        </w:rPr>
        <w:t>.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This is our last general meeting before the January 25th NSP meeting (deadline 1/14/22). </w:t>
      </w:r>
      <w:r>
        <w:rPr>
          <w:color w:val="222222"/>
          <w:shd w:val="clear" w:color="auto" w:fill="FFFFFF"/>
        </w:rPr>
        <w:lastRenderedPageBreak/>
        <w:t>Therefore I’d like to discuss and vote on FY22 projects this evening. Otherwise we will have to wait until Feb 22nd NSP (deadline 2/11/22</w:t>
      </w:r>
      <w:proofErr w:type="gramStart"/>
      <w:r>
        <w:rPr>
          <w:color w:val="222222"/>
          <w:shd w:val="clear" w:color="auto" w:fill="FFFFFF"/>
        </w:rPr>
        <w:t>)</w:t>
      </w:r>
      <w:proofErr w:type="gramEnd"/>
      <w:r>
        <w:rPr>
          <w:color w:val="222222"/>
        </w:rPr>
        <w:br/>
      </w:r>
      <w:r>
        <w:rPr>
          <w:color w:val="222222"/>
          <w:shd w:val="clear" w:color="auto" w:fill="FFFFFF"/>
        </w:rPr>
        <w:t>Below is a summary of FY21 request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$2,842 Beautification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$1,240 Communication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$1,000 Events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$. 900 Insurance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$1,000 Signage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$1,005 Storage Unit</w:t>
      </w:r>
      <w:r>
        <w:rPr>
          <w:color w:val="222222"/>
        </w:rPr>
        <w:br/>
      </w:r>
      <w:r w:rsidRPr="00443215">
        <w:rPr>
          <w:b/>
          <w:color w:val="222222"/>
          <w:shd w:val="clear" w:color="auto" w:fill="FFFFFF"/>
        </w:rPr>
        <w:t>$7,987 Total</w:t>
      </w:r>
    </w:p>
    <w:p w:rsidR="00443215" w:rsidRDefault="00443215">
      <w:pPr>
        <w:rPr>
          <w:b/>
          <w:color w:val="222222"/>
          <w:shd w:val="clear" w:color="auto" w:fill="FFFFFF"/>
        </w:rPr>
      </w:pPr>
    </w:p>
    <w:p w:rsidR="00443215" w:rsidRDefault="00443215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2) A proposal for acquiring a “mobile hotspot” by N. Johns</w:t>
      </w:r>
    </w:p>
    <w:p w:rsidR="00284D14" w:rsidRDefault="00284D1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Average product: 15 users 15G = $200 for device and $20.00 per month. </w:t>
      </w:r>
    </w:p>
    <w:p w:rsidR="00284D14" w:rsidRDefault="00284D14">
      <w:pPr>
        <w:rPr>
          <w:color w:val="222222"/>
          <w:shd w:val="clear" w:color="auto" w:fill="FFFFFF"/>
        </w:rPr>
      </w:pPr>
      <w:r w:rsidRPr="00284D14">
        <w:rPr>
          <w:color w:val="222222"/>
          <w:u w:val="single"/>
          <w:shd w:val="clear" w:color="auto" w:fill="FFFFFF"/>
        </w:rPr>
        <w:t>Purpose:</w:t>
      </w:r>
      <w:r>
        <w:rPr>
          <w:color w:val="222222"/>
          <w:shd w:val="clear" w:color="auto" w:fill="FFFFFF"/>
        </w:rPr>
        <w:t xml:space="preserve"> to host both in person, and remote attendance for consistent access to meetings (membership). </w:t>
      </w:r>
    </w:p>
    <w:p w:rsidR="00284D14" w:rsidRDefault="00284D14">
      <w:pPr>
        <w:rPr>
          <w:color w:val="222222"/>
          <w:shd w:val="clear" w:color="auto" w:fill="FFFFFF"/>
        </w:rPr>
      </w:pPr>
      <w:r w:rsidRPr="00284D14">
        <w:rPr>
          <w:color w:val="222222"/>
          <w:u w:val="single"/>
          <w:shd w:val="clear" w:color="auto" w:fill="FFFFFF"/>
        </w:rPr>
        <w:t>Expense allocation</w:t>
      </w:r>
      <w:r>
        <w:rPr>
          <w:color w:val="222222"/>
          <w:shd w:val="clear" w:color="auto" w:fill="FFFFFF"/>
        </w:rPr>
        <w:t>: “General Fund” and ongoing “NSP Communication”.</w:t>
      </w:r>
    </w:p>
    <w:p w:rsidR="00284D14" w:rsidRDefault="00284D14">
      <w:pPr>
        <w:rPr>
          <w:color w:val="222222"/>
          <w:shd w:val="clear" w:color="auto" w:fill="FFFFFF"/>
        </w:rPr>
      </w:pPr>
    </w:p>
    <w:p w:rsidR="00A124E1" w:rsidRDefault="00A124E1">
      <w:pPr>
        <w:rPr>
          <w:b/>
          <w:color w:val="222222"/>
          <w:shd w:val="clear" w:color="auto" w:fill="FFFFFF"/>
        </w:rPr>
      </w:pPr>
      <w:r w:rsidRPr="00A124E1">
        <w:rPr>
          <w:b/>
          <w:color w:val="222222"/>
          <w:shd w:val="clear" w:color="auto" w:fill="FFFFFF"/>
        </w:rPr>
        <w:t xml:space="preserve">3) </w:t>
      </w:r>
      <w:r>
        <w:rPr>
          <w:b/>
          <w:color w:val="222222"/>
          <w:shd w:val="clear" w:color="auto" w:fill="FFFFFF"/>
        </w:rPr>
        <w:t xml:space="preserve">A “Thank you” tribute to District 2 by T. </w:t>
      </w:r>
      <w:proofErr w:type="spellStart"/>
      <w:r>
        <w:rPr>
          <w:b/>
          <w:color w:val="222222"/>
          <w:shd w:val="clear" w:color="auto" w:fill="FFFFFF"/>
        </w:rPr>
        <w:t>Salamon</w:t>
      </w:r>
      <w:proofErr w:type="spellEnd"/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 request for $500.00 from the General Fund to provide a holiday food offering at the station house. (Tom says this is customary by Oakley, Hyde Park). Suggested to divide into two events, one now, and one in June. </w:t>
      </w: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 motion was made by T. </w:t>
      </w:r>
      <w:proofErr w:type="spellStart"/>
      <w:r>
        <w:rPr>
          <w:color w:val="222222"/>
          <w:shd w:val="clear" w:color="auto" w:fill="FFFFFF"/>
        </w:rPr>
        <w:t>Salamon</w:t>
      </w:r>
      <w:proofErr w:type="spellEnd"/>
      <w:r>
        <w:rPr>
          <w:color w:val="222222"/>
          <w:shd w:val="clear" w:color="auto" w:fill="FFFFFF"/>
        </w:rPr>
        <w:t xml:space="preserve"> and seconded by M. Wagner. Unanimous approval.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 w:rsidRPr="00A124E1">
        <w:rPr>
          <w:b/>
          <w:color w:val="222222"/>
          <w:shd w:val="clear" w:color="auto" w:fill="FFFFFF"/>
        </w:rPr>
        <w:t xml:space="preserve">4) Michelle </w:t>
      </w:r>
      <w:proofErr w:type="spellStart"/>
      <w:r w:rsidRPr="00A124E1">
        <w:rPr>
          <w:b/>
          <w:color w:val="222222"/>
          <w:shd w:val="clear" w:color="auto" w:fill="FFFFFF"/>
        </w:rPr>
        <w:t>Sallee</w:t>
      </w:r>
      <w:proofErr w:type="spellEnd"/>
      <w:r w:rsidRPr="00A124E1">
        <w:rPr>
          <w:b/>
          <w:color w:val="222222"/>
          <w:shd w:val="clear" w:color="auto" w:fill="FFFFFF"/>
        </w:rPr>
        <w:t xml:space="preserve"> asked about our membership</w:t>
      </w:r>
      <w:r>
        <w:rPr>
          <w:color w:val="222222"/>
          <w:shd w:val="clear" w:color="auto" w:fill="FFFFFF"/>
        </w:rPr>
        <w:t xml:space="preserve"> and whether we have a Membership Committee.  Brief discussion and underscored need to build membership.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meeting was adjourned at 8:45PM, with a motion by T. </w:t>
      </w:r>
      <w:proofErr w:type="spellStart"/>
      <w:r>
        <w:rPr>
          <w:color w:val="222222"/>
          <w:shd w:val="clear" w:color="auto" w:fill="FFFFFF"/>
        </w:rPr>
        <w:t>Salamon</w:t>
      </w:r>
      <w:proofErr w:type="spellEnd"/>
      <w:r>
        <w:rPr>
          <w:color w:val="222222"/>
          <w:shd w:val="clear" w:color="auto" w:fill="FFFFFF"/>
        </w:rPr>
        <w:t xml:space="preserve"> and seconded by M. Wagner.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Submitted by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Nina Johns</w:t>
      </w: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Secretary</w:t>
      </w:r>
    </w:p>
    <w:sectPr w:rsidR="00A124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0BB"/>
    <w:multiLevelType w:val="hybridMultilevel"/>
    <w:tmpl w:val="65E6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21769"/>
    <w:rsid w:val="00045A1D"/>
    <w:rsid w:val="0004791D"/>
    <w:rsid w:val="00060018"/>
    <w:rsid w:val="000A58C1"/>
    <w:rsid w:val="000B17E0"/>
    <w:rsid w:val="000B18EF"/>
    <w:rsid w:val="000E227D"/>
    <w:rsid w:val="000F5BC9"/>
    <w:rsid w:val="001149A7"/>
    <w:rsid w:val="00131120"/>
    <w:rsid w:val="00135047"/>
    <w:rsid w:val="001530F3"/>
    <w:rsid w:val="001579B7"/>
    <w:rsid w:val="00173861"/>
    <w:rsid w:val="0019706F"/>
    <w:rsid w:val="001A3BE8"/>
    <w:rsid w:val="001A48DB"/>
    <w:rsid w:val="001B69C2"/>
    <w:rsid w:val="001D472B"/>
    <w:rsid w:val="001E4B88"/>
    <w:rsid w:val="00212543"/>
    <w:rsid w:val="00272C26"/>
    <w:rsid w:val="00281DAB"/>
    <w:rsid w:val="00284D14"/>
    <w:rsid w:val="002A324B"/>
    <w:rsid w:val="002A6C08"/>
    <w:rsid w:val="002B21D7"/>
    <w:rsid w:val="00317073"/>
    <w:rsid w:val="003511A5"/>
    <w:rsid w:val="003C07F5"/>
    <w:rsid w:val="003D4B32"/>
    <w:rsid w:val="003E3812"/>
    <w:rsid w:val="004049AF"/>
    <w:rsid w:val="00420030"/>
    <w:rsid w:val="00431287"/>
    <w:rsid w:val="00435A01"/>
    <w:rsid w:val="00443215"/>
    <w:rsid w:val="00461B68"/>
    <w:rsid w:val="0047569A"/>
    <w:rsid w:val="0049622E"/>
    <w:rsid w:val="004A2178"/>
    <w:rsid w:val="004A4C84"/>
    <w:rsid w:val="004E0BB9"/>
    <w:rsid w:val="0052679C"/>
    <w:rsid w:val="005562FB"/>
    <w:rsid w:val="005622DB"/>
    <w:rsid w:val="005725A7"/>
    <w:rsid w:val="0059245F"/>
    <w:rsid w:val="00597270"/>
    <w:rsid w:val="005A414B"/>
    <w:rsid w:val="005D62B1"/>
    <w:rsid w:val="005E3B82"/>
    <w:rsid w:val="00642A33"/>
    <w:rsid w:val="006468BC"/>
    <w:rsid w:val="0066598A"/>
    <w:rsid w:val="00696B75"/>
    <w:rsid w:val="006A6966"/>
    <w:rsid w:val="006B7720"/>
    <w:rsid w:val="006C030D"/>
    <w:rsid w:val="006E29E0"/>
    <w:rsid w:val="006E7ADF"/>
    <w:rsid w:val="00725D59"/>
    <w:rsid w:val="0075128B"/>
    <w:rsid w:val="00756DE5"/>
    <w:rsid w:val="00797598"/>
    <w:rsid w:val="007A54D1"/>
    <w:rsid w:val="007D415B"/>
    <w:rsid w:val="007E4E89"/>
    <w:rsid w:val="007E5558"/>
    <w:rsid w:val="00833C67"/>
    <w:rsid w:val="00841623"/>
    <w:rsid w:val="0089689F"/>
    <w:rsid w:val="008B566E"/>
    <w:rsid w:val="008C71FC"/>
    <w:rsid w:val="0090153A"/>
    <w:rsid w:val="00902356"/>
    <w:rsid w:val="009073AE"/>
    <w:rsid w:val="00921D49"/>
    <w:rsid w:val="00946BE3"/>
    <w:rsid w:val="009537AB"/>
    <w:rsid w:val="0096512F"/>
    <w:rsid w:val="009760CF"/>
    <w:rsid w:val="00985004"/>
    <w:rsid w:val="009A04C5"/>
    <w:rsid w:val="009A4043"/>
    <w:rsid w:val="009B58A5"/>
    <w:rsid w:val="009C03D5"/>
    <w:rsid w:val="009E205D"/>
    <w:rsid w:val="00A124E1"/>
    <w:rsid w:val="00A32CD9"/>
    <w:rsid w:val="00A3372F"/>
    <w:rsid w:val="00A55E90"/>
    <w:rsid w:val="00A738C3"/>
    <w:rsid w:val="00A863E6"/>
    <w:rsid w:val="00A9095A"/>
    <w:rsid w:val="00AA5ACA"/>
    <w:rsid w:val="00AD4D11"/>
    <w:rsid w:val="00AE2588"/>
    <w:rsid w:val="00B2081F"/>
    <w:rsid w:val="00B25816"/>
    <w:rsid w:val="00B339B6"/>
    <w:rsid w:val="00B37E3B"/>
    <w:rsid w:val="00B56A9E"/>
    <w:rsid w:val="00B61D04"/>
    <w:rsid w:val="00B657F9"/>
    <w:rsid w:val="00B80EF7"/>
    <w:rsid w:val="00B90F8E"/>
    <w:rsid w:val="00BA2656"/>
    <w:rsid w:val="00BA7E63"/>
    <w:rsid w:val="00BB1DD3"/>
    <w:rsid w:val="00BB372C"/>
    <w:rsid w:val="00BC62A4"/>
    <w:rsid w:val="00BE7197"/>
    <w:rsid w:val="00BF0667"/>
    <w:rsid w:val="00C23FAA"/>
    <w:rsid w:val="00C42864"/>
    <w:rsid w:val="00C64C16"/>
    <w:rsid w:val="00CB20CE"/>
    <w:rsid w:val="00CB781C"/>
    <w:rsid w:val="00CD5B94"/>
    <w:rsid w:val="00CE6E09"/>
    <w:rsid w:val="00D160E7"/>
    <w:rsid w:val="00D3278F"/>
    <w:rsid w:val="00D55C72"/>
    <w:rsid w:val="00D668EC"/>
    <w:rsid w:val="00D761A9"/>
    <w:rsid w:val="00D95E4A"/>
    <w:rsid w:val="00DB4A5F"/>
    <w:rsid w:val="00E03AFD"/>
    <w:rsid w:val="00E2794B"/>
    <w:rsid w:val="00E57898"/>
    <w:rsid w:val="00E71772"/>
    <w:rsid w:val="00E945F3"/>
    <w:rsid w:val="00ED366F"/>
    <w:rsid w:val="00EF4242"/>
    <w:rsid w:val="00F2684A"/>
    <w:rsid w:val="00F326CA"/>
    <w:rsid w:val="00F5132F"/>
    <w:rsid w:val="00F52589"/>
    <w:rsid w:val="00F53996"/>
    <w:rsid w:val="00F55776"/>
    <w:rsid w:val="00F5726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58</cp:revision>
  <dcterms:created xsi:type="dcterms:W3CDTF">2021-01-31T16:03:00Z</dcterms:created>
  <dcterms:modified xsi:type="dcterms:W3CDTF">2022-01-28T17:07:00Z</dcterms:modified>
</cp:coreProperties>
</file>